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9" w:rsidRDefault="00D16919" w:rsidP="00D16919">
      <w:r w:rsidRPr="00D16919">
        <w:rPr>
          <w:b/>
          <w:u w:val="single"/>
        </w:rPr>
        <w:t>Stap 1:</w:t>
      </w:r>
      <w:r>
        <w:t xml:space="preserve"> </w:t>
      </w:r>
      <w:r w:rsidRPr="00D16919">
        <w:rPr>
          <w:b/>
        </w:rPr>
        <w:t>Persoonsvorm</w:t>
      </w:r>
    </w:p>
    <w:p w:rsidR="00A90C4F" w:rsidRDefault="00D16919" w:rsidP="00BA3D7B">
      <w:pPr>
        <w:pStyle w:val="Geenafstand"/>
        <w:rPr>
          <w:b/>
        </w:rPr>
      </w:pPr>
      <w:r w:rsidRPr="00BA3D7B">
        <w:rPr>
          <w:b/>
          <w:u w:val="single"/>
        </w:rPr>
        <w:t>Stap 2:</w:t>
      </w:r>
      <w:r>
        <w:t xml:space="preserve"> </w:t>
      </w:r>
      <w:r w:rsidRPr="00BA3D7B">
        <w:rPr>
          <w:b/>
        </w:rPr>
        <w:t xml:space="preserve">Onderwerp </w:t>
      </w:r>
    </w:p>
    <w:p w:rsidR="00A90C4F" w:rsidRPr="00A90C4F" w:rsidRDefault="00A90C4F" w:rsidP="00BA3D7B">
      <w:pPr>
        <w:pStyle w:val="Geenafstand"/>
        <w:rPr>
          <w:b/>
        </w:rPr>
      </w:pPr>
    </w:p>
    <w:p w:rsidR="00D16919" w:rsidRDefault="00D16919" w:rsidP="00BA3D7B">
      <w:pPr>
        <w:pStyle w:val="Geenafstand"/>
      </w:pPr>
      <w:r>
        <w:t>(wie/wat + gez)</w:t>
      </w:r>
    </w:p>
    <w:p w:rsidR="00BA3D7B" w:rsidRDefault="00BA3D7B" w:rsidP="00BA3D7B">
      <w:pPr>
        <w:pStyle w:val="Geenafstand"/>
      </w:pPr>
    </w:p>
    <w:p w:rsidR="00D16919" w:rsidRDefault="00D16919" w:rsidP="00BA3D7B">
      <w:pPr>
        <w:pStyle w:val="Geenafstand"/>
        <w:rPr>
          <w:b/>
        </w:rPr>
      </w:pPr>
      <w:r w:rsidRPr="00BA3D7B">
        <w:rPr>
          <w:b/>
          <w:u w:val="single"/>
        </w:rPr>
        <w:t>Stap 3:</w:t>
      </w:r>
      <w:r w:rsidRPr="00BA3D7B">
        <w:rPr>
          <w:b/>
        </w:rPr>
        <w:t xml:space="preserve"> Werkwoordelijk/naamwoordelijk gezegde:</w:t>
      </w:r>
    </w:p>
    <w:p w:rsidR="00BA3D7B" w:rsidRPr="00BA3D7B" w:rsidRDefault="00BA3D7B" w:rsidP="00BA3D7B">
      <w:pPr>
        <w:pStyle w:val="Geenafstand"/>
        <w:rPr>
          <w:b/>
          <w:u w:val="single"/>
        </w:rPr>
      </w:pPr>
    </w:p>
    <w:p w:rsidR="00D16919" w:rsidRDefault="00D16919" w:rsidP="00BA3D7B">
      <w:pPr>
        <w:pStyle w:val="Geenafstand"/>
      </w:pPr>
      <w:r>
        <w:t>We gaan nu op zoek naar het gez</w:t>
      </w:r>
      <w:r w:rsidR="00BA3D7B">
        <w:t>egde. Je hebt hiervan 2 soorten(wwg/ng)</w:t>
      </w:r>
    </w:p>
    <w:p w:rsidR="00D16919" w:rsidRDefault="00D16919" w:rsidP="00BA3D7B">
      <w:pPr>
        <w:pStyle w:val="Geenafstand"/>
      </w:pPr>
      <w:r>
        <w:t xml:space="preserve">Staat er een van de volgende werkwoorden in de zin? </w:t>
      </w:r>
    </w:p>
    <w:p w:rsidR="00D16919" w:rsidRPr="00D16919" w:rsidRDefault="00D16919" w:rsidP="00D16919">
      <w:pPr>
        <w:rPr>
          <w:b/>
        </w:rPr>
      </w:pPr>
      <w:r w:rsidRPr="00D16919">
        <w:rPr>
          <w:b/>
        </w:rPr>
        <w:t>Zijn, worden, blijven, schijnen, lijken, blijken, heten, dunken, voorkomen.</w:t>
      </w:r>
    </w:p>
    <w:p w:rsidR="003E1D67" w:rsidRDefault="003E1D67" w:rsidP="00D16919">
      <w:r>
        <w:t>Het naamwoordelijk gezegde bestaat uit</w:t>
      </w:r>
      <w:r w:rsidR="007120E1">
        <w:t xml:space="preserve"> 2 delen: werkwoordelijk deel +naamwoordelijk de</w:t>
      </w:r>
      <w:r>
        <w:t>e</w:t>
      </w:r>
      <w:r w:rsidR="007120E1">
        <w:t>l</w:t>
      </w:r>
      <w:r>
        <w:t xml:space="preserve">. </w:t>
      </w:r>
    </w:p>
    <w:p w:rsidR="003E1D67" w:rsidRDefault="003E1D67" w:rsidP="003E1D67">
      <w:pPr>
        <w:pStyle w:val="Geenafstand"/>
        <w:numPr>
          <w:ilvl w:val="0"/>
          <w:numId w:val="3"/>
        </w:numPr>
      </w:pPr>
      <w:r>
        <w:t>Werkwoordelijk deel van het gezegde: kww of/en hww.</w:t>
      </w:r>
    </w:p>
    <w:p w:rsidR="003E1D67" w:rsidRDefault="003E1D67" w:rsidP="003E1D67">
      <w:pPr>
        <w:pStyle w:val="Geenafstand"/>
        <w:numPr>
          <w:ilvl w:val="0"/>
          <w:numId w:val="3"/>
        </w:numPr>
      </w:pPr>
      <w:r>
        <w:t>Naamwoordelijk deel van het gezegde: Naamwoord of een zinsdeel met een naamwoord.</w:t>
      </w:r>
    </w:p>
    <w:p w:rsidR="003E1D67" w:rsidRDefault="003E1D67" w:rsidP="003E1D67">
      <w:pPr>
        <w:pStyle w:val="Geenafstand"/>
        <w:ind w:left="360"/>
      </w:pPr>
    </w:p>
    <w:p w:rsidR="003E1D67" w:rsidRDefault="003E1D67" w:rsidP="003E1D67">
      <w:pPr>
        <w:pStyle w:val="Geenafstand"/>
      </w:pPr>
    </w:p>
    <w:p w:rsidR="00A90C4F" w:rsidRDefault="00D16919" w:rsidP="003E1D67">
      <w:r w:rsidRPr="00D16919">
        <w:rPr>
          <w:b/>
        </w:rPr>
        <w:t>Stap 4:</w:t>
      </w:r>
      <w:r>
        <w:t xml:space="preserve"> </w:t>
      </w:r>
      <w:r w:rsidRPr="00D16919">
        <w:rPr>
          <w:b/>
        </w:rPr>
        <w:t>Lijden</w:t>
      </w:r>
      <w:r w:rsidRPr="00D16919">
        <w:rPr>
          <w:b/>
        </w:rPr>
        <w:t>d voorwerp:</w:t>
      </w:r>
      <w:r>
        <w:t xml:space="preserve"> </w:t>
      </w:r>
    </w:p>
    <w:p w:rsidR="00A81922" w:rsidRDefault="00A90C4F" w:rsidP="003E1D67">
      <w:r>
        <w:t>(W</w:t>
      </w:r>
      <w:r w:rsidR="00D16919">
        <w:t>ie/wat + gez + ow)</w:t>
      </w:r>
    </w:p>
    <w:p w:rsidR="00A90C4F" w:rsidRDefault="00D16919" w:rsidP="003E1D67">
      <w:pPr>
        <w:rPr>
          <w:b/>
        </w:rPr>
      </w:pPr>
      <w:r w:rsidRPr="00D16919">
        <w:rPr>
          <w:b/>
        </w:rPr>
        <w:t>Stap 5:</w:t>
      </w:r>
      <w:r>
        <w:rPr>
          <w:b/>
        </w:rPr>
        <w:t xml:space="preserve">  </w:t>
      </w:r>
      <w:r w:rsidRPr="00D16919">
        <w:rPr>
          <w:b/>
        </w:rPr>
        <w:t>Medewerkend voorwerp:</w:t>
      </w:r>
      <w:r>
        <w:rPr>
          <w:b/>
        </w:rPr>
        <w:t xml:space="preserve"> </w:t>
      </w:r>
    </w:p>
    <w:p w:rsidR="00D16919" w:rsidRPr="00D16919" w:rsidRDefault="00A90C4F" w:rsidP="003E1D67">
      <w:r>
        <w:t>A</w:t>
      </w:r>
      <w:r w:rsidR="00D16919">
        <w:t xml:space="preserve">an wie+ gezegde +ow +lv </w:t>
      </w:r>
      <w:r w:rsidR="00D16919" w:rsidRPr="00D16919">
        <w:rPr>
          <w:b/>
          <w:u w:val="single"/>
        </w:rPr>
        <w:t>of</w:t>
      </w:r>
      <w:r w:rsidR="00D16919">
        <w:rPr>
          <w:b/>
          <w:u w:val="single"/>
        </w:rPr>
        <w:t xml:space="preserve"> </w:t>
      </w:r>
      <w:r w:rsidR="00D16919">
        <w:t>voor wie+ gezegde+ ow+ lv</w:t>
      </w:r>
    </w:p>
    <w:p w:rsidR="00D16919" w:rsidRDefault="00D16919" w:rsidP="00D16919">
      <w:pPr>
        <w:pStyle w:val="Lijstalinea"/>
        <w:numPr>
          <w:ilvl w:val="0"/>
          <w:numId w:val="1"/>
        </w:numPr>
      </w:pPr>
      <w:r>
        <w:t>Kan met voorzetsel aan/voor beginnen, hoeft niet!</w:t>
      </w:r>
    </w:p>
    <w:p w:rsidR="00D16919" w:rsidRDefault="00D16919" w:rsidP="00D16919">
      <w:pPr>
        <w:pStyle w:val="Lijstalinea"/>
        <w:numPr>
          <w:ilvl w:val="0"/>
          <w:numId w:val="1"/>
        </w:numPr>
      </w:pPr>
      <w:r>
        <w:t>Als het niet met aan/voor begint moet het erin kunnen zetten of het kunnen weglaten anders is het geen mv!</w:t>
      </w:r>
    </w:p>
    <w:p w:rsidR="00D16919" w:rsidRDefault="00D16919" w:rsidP="003E1D67">
      <w:r w:rsidRPr="00D16919">
        <w:rPr>
          <w:b/>
        </w:rPr>
        <w:t>Stap 6:</w:t>
      </w:r>
      <w:r>
        <w:rPr>
          <w:b/>
        </w:rPr>
        <w:t xml:space="preserve"> Bijwoordelijke bepaling:</w:t>
      </w:r>
      <w:r>
        <w:t xml:space="preserve"> </w:t>
      </w:r>
    </w:p>
    <w:p w:rsidR="003E1D67" w:rsidRDefault="00D16919" w:rsidP="003E1D67">
      <w:pPr>
        <w:pStyle w:val="Lijstalinea"/>
        <w:numPr>
          <w:ilvl w:val="0"/>
          <w:numId w:val="2"/>
        </w:numPr>
      </w:pPr>
      <w:r>
        <w:t>Waar, wanneer, waarom, waardoor, waarmee, waarnaar, waaruit, hoe, hoeveel</w:t>
      </w:r>
    </w:p>
    <w:p w:rsidR="003E1D67" w:rsidRDefault="003E1D67" w:rsidP="003E1D67">
      <w:pPr>
        <w:pStyle w:val="Lijstalinea"/>
        <w:numPr>
          <w:ilvl w:val="0"/>
          <w:numId w:val="2"/>
        </w:numPr>
      </w:pPr>
      <w:r>
        <w:t xml:space="preserve">Zinsdelen: </w:t>
      </w:r>
      <w:r w:rsidRPr="003E1D67">
        <w:rPr>
          <w:b/>
        </w:rPr>
        <w:t>wel, niet, toch</w:t>
      </w:r>
      <w:r>
        <w:t xml:space="preserve"> zijn bwb’s!</w:t>
      </w:r>
    </w:p>
    <w:p w:rsidR="003E1D67" w:rsidRDefault="003E1D67" w:rsidP="003E1D67">
      <w:pPr>
        <w:pStyle w:val="Lijstalinea"/>
        <w:numPr>
          <w:ilvl w:val="0"/>
          <w:numId w:val="2"/>
        </w:numPr>
      </w:pPr>
      <w:r>
        <w:t>Kunnen er meer dan 1 in 1 zin zijn!</w:t>
      </w:r>
    </w:p>
    <w:p w:rsidR="003E1D67" w:rsidRDefault="003E1D67" w:rsidP="003E1D67">
      <w:pPr>
        <w:rPr>
          <w:b/>
        </w:rPr>
      </w:pPr>
      <w:r w:rsidRPr="003E1D67">
        <w:rPr>
          <w:b/>
        </w:rPr>
        <w:t xml:space="preserve">Stap 7: </w:t>
      </w:r>
      <w:r>
        <w:rPr>
          <w:b/>
        </w:rPr>
        <w:t>Het voorzetselvoorwerp</w:t>
      </w:r>
      <w:r w:rsidR="00BA3D7B">
        <w:rPr>
          <w:b/>
        </w:rPr>
        <w:t>:</w:t>
      </w:r>
    </w:p>
    <w:p w:rsidR="003E1D67" w:rsidRDefault="003E1D67" w:rsidP="003E1D67">
      <w:pPr>
        <w:pStyle w:val="Lijstalinea"/>
        <w:numPr>
          <w:ilvl w:val="0"/>
          <w:numId w:val="4"/>
        </w:numPr>
      </w:pPr>
      <w:r>
        <w:t>Begint met een voorzetsel, het voorzetsel waar het vv mee begint, is een voorzetsel dat met het werkwoord in de zin is verbonden.</w:t>
      </w:r>
    </w:p>
    <w:p w:rsidR="003E1D67" w:rsidRDefault="003E1D67" w:rsidP="003E1D67">
      <w:pPr>
        <w:pStyle w:val="Lijstalinea"/>
        <w:numPr>
          <w:ilvl w:val="0"/>
          <w:numId w:val="4"/>
        </w:numPr>
      </w:pPr>
      <w:r>
        <w:t>Je kan dit controleren door de er+ dat proef toe te passen. Je zet het woordje e</w:t>
      </w:r>
      <w:r>
        <w:rPr>
          <w:i/>
        </w:rPr>
        <w:t>r</w:t>
      </w:r>
      <w:r>
        <w:t xml:space="preserve"> voor het voorzetsels je probeert van de rest van het zinsdeel een zin te maken die met </w:t>
      </w:r>
      <w:r>
        <w:rPr>
          <w:i/>
        </w:rPr>
        <w:t>dat</w:t>
      </w:r>
      <w:r>
        <w:t xml:space="preserve"> begint.</w:t>
      </w:r>
    </w:p>
    <w:p w:rsidR="003E1D67" w:rsidRDefault="003E1D67" w:rsidP="003E1D67">
      <w:pPr>
        <w:pStyle w:val="Lijstalinea"/>
        <w:rPr>
          <w:i/>
          <w:sz w:val="21"/>
          <w:szCs w:val="21"/>
        </w:rPr>
      </w:pPr>
      <w:r w:rsidRPr="003E1D67">
        <w:rPr>
          <w:i/>
          <w:sz w:val="21"/>
          <w:szCs w:val="21"/>
        </w:rPr>
        <w:t>Voorbeeld:</w:t>
      </w:r>
      <w:r w:rsidR="001501C7">
        <w:rPr>
          <w:i/>
          <w:sz w:val="21"/>
          <w:szCs w:val="21"/>
        </w:rPr>
        <w:t xml:space="preserve"> Mijn ouders rekenen erop, dat je komt</w:t>
      </w:r>
    </w:p>
    <w:p w:rsidR="001501C7" w:rsidRDefault="001501C7" w:rsidP="001501C7">
      <w:pPr>
        <w:rPr>
          <w:b/>
          <w:szCs w:val="21"/>
        </w:rPr>
      </w:pPr>
    </w:p>
    <w:p w:rsidR="001501C7" w:rsidRDefault="001501C7" w:rsidP="001501C7">
      <w:pPr>
        <w:rPr>
          <w:b/>
          <w:szCs w:val="21"/>
        </w:rPr>
      </w:pPr>
    </w:p>
    <w:p w:rsidR="001501C7" w:rsidRDefault="001501C7" w:rsidP="001501C7">
      <w:pPr>
        <w:rPr>
          <w:b/>
          <w:szCs w:val="21"/>
        </w:rPr>
      </w:pPr>
    </w:p>
    <w:p w:rsidR="001501C7" w:rsidRDefault="001501C7" w:rsidP="001501C7">
      <w:pPr>
        <w:rPr>
          <w:b/>
          <w:szCs w:val="21"/>
        </w:rPr>
      </w:pPr>
    </w:p>
    <w:p w:rsidR="001501C7" w:rsidRDefault="001501C7" w:rsidP="001501C7">
      <w:pPr>
        <w:rPr>
          <w:b/>
          <w:szCs w:val="21"/>
        </w:rPr>
      </w:pPr>
    </w:p>
    <w:p w:rsidR="001501C7" w:rsidRDefault="001501C7" w:rsidP="001501C7">
      <w:pPr>
        <w:rPr>
          <w:b/>
          <w:szCs w:val="21"/>
        </w:rPr>
      </w:pPr>
    </w:p>
    <w:p w:rsidR="001501C7" w:rsidRDefault="001501C7" w:rsidP="001501C7">
      <w:pPr>
        <w:rPr>
          <w:b/>
          <w:szCs w:val="21"/>
        </w:rPr>
      </w:pPr>
      <w:r w:rsidRPr="001501C7">
        <w:rPr>
          <w:b/>
          <w:szCs w:val="21"/>
        </w:rPr>
        <w:lastRenderedPageBreak/>
        <w:t>Stap 8:</w:t>
      </w:r>
      <w:r>
        <w:rPr>
          <w:b/>
          <w:szCs w:val="21"/>
        </w:rPr>
        <w:t xml:space="preserve"> </w:t>
      </w:r>
      <w:r w:rsidRPr="001501C7">
        <w:rPr>
          <w:b/>
          <w:szCs w:val="21"/>
          <w:u w:val="single"/>
        </w:rPr>
        <w:t>De bijvoeglijke bepaling</w:t>
      </w:r>
      <w:r w:rsidR="00BA3D7B">
        <w:rPr>
          <w:b/>
          <w:szCs w:val="21"/>
          <w:u w:val="single"/>
        </w:rPr>
        <w:t>:</w:t>
      </w:r>
    </w:p>
    <w:p w:rsidR="001501C7" w:rsidRDefault="001501C7" w:rsidP="001501C7">
      <w:pPr>
        <w:pStyle w:val="Lijstalinea"/>
        <w:numPr>
          <w:ilvl w:val="0"/>
          <w:numId w:val="5"/>
        </w:numPr>
        <w:rPr>
          <w:szCs w:val="21"/>
        </w:rPr>
      </w:pPr>
      <w:r w:rsidRPr="001501C7">
        <w:rPr>
          <w:szCs w:val="21"/>
        </w:rPr>
        <w:t>Vormt een ander deel van</w:t>
      </w:r>
      <w:r>
        <w:rPr>
          <w:szCs w:val="21"/>
        </w:rPr>
        <w:t xml:space="preserve"> een ander zinsdeel, de bijvoeg</w:t>
      </w:r>
      <w:r w:rsidRPr="001501C7">
        <w:rPr>
          <w:szCs w:val="21"/>
        </w:rPr>
        <w:t>lijke bepaling zegt iets over het kernwoord(het belangrijkste woord in dat zinsdeel)</w:t>
      </w:r>
      <w:r>
        <w:rPr>
          <w:szCs w:val="21"/>
        </w:rPr>
        <w:t xml:space="preserve">. </w:t>
      </w:r>
    </w:p>
    <w:p w:rsidR="00BA3D7B" w:rsidRPr="00BA3D7B" w:rsidRDefault="001501C7" w:rsidP="00BA3D7B">
      <w:pPr>
        <w:pStyle w:val="Geenafstand"/>
        <w:ind w:firstLine="360"/>
        <w:rPr>
          <w:b/>
        </w:rPr>
      </w:pPr>
      <w:r w:rsidRPr="00BA3D7B">
        <w:rPr>
          <w:b/>
        </w:rPr>
        <w:t>Voorbepaling:</w:t>
      </w:r>
    </w:p>
    <w:p w:rsidR="001501C7" w:rsidRDefault="001501C7" w:rsidP="00BA3D7B">
      <w:pPr>
        <w:pStyle w:val="Geenafstand"/>
        <w:numPr>
          <w:ilvl w:val="0"/>
          <w:numId w:val="5"/>
        </w:numPr>
      </w:pPr>
      <w:r>
        <w:t>Meerdere mogelijk</w:t>
      </w:r>
    </w:p>
    <w:p w:rsidR="001501C7" w:rsidRDefault="001501C7" w:rsidP="00BA3D7B">
      <w:pPr>
        <w:pStyle w:val="Geenafstand"/>
        <w:numPr>
          <w:ilvl w:val="0"/>
          <w:numId w:val="5"/>
        </w:numPr>
      </w:pPr>
      <w:r>
        <w:t xml:space="preserve">Geen </w:t>
      </w:r>
      <w:r w:rsidR="00BA3D7B">
        <w:t>lidwoord</w:t>
      </w:r>
    </w:p>
    <w:p w:rsidR="001501C7" w:rsidRDefault="001501C7" w:rsidP="00BA3D7B">
      <w:pPr>
        <w:pStyle w:val="Geenafstand"/>
        <w:numPr>
          <w:ilvl w:val="0"/>
          <w:numId w:val="5"/>
        </w:numPr>
      </w:pPr>
      <w:r>
        <w:t>Geen voorzetsels</w:t>
      </w:r>
    </w:p>
    <w:p w:rsidR="00BA3D7B" w:rsidRDefault="00BA3D7B" w:rsidP="00BA3D7B">
      <w:pPr>
        <w:pStyle w:val="Geenafstand"/>
        <w:ind w:left="720"/>
      </w:pPr>
    </w:p>
    <w:p w:rsidR="001501C7" w:rsidRPr="00BA3D7B" w:rsidRDefault="001501C7" w:rsidP="00BA3D7B">
      <w:pPr>
        <w:pStyle w:val="Geenafstand"/>
        <w:ind w:firstLine="360"/>
        <w:rPr>
          <w:b/>
        </w:rPr>
      </w:pPr>
      <w:r w:rsidRPr="00BA3D7B">
        <w:rPr>
          <w:b/>
        </w:rPr>
        <w:t>Nabepaling:</w:t>
      </w:r>
    </w:p>
    <w:p w:rsidR="001501C7" w:rsidRPr="001501C7" w:rsidRDefault="001501C7" w:rsidP="00BA3D7B">
      <w:pPr>
        <w:pStyle w:val="Geenafstand"/>
        <w:numPr>
          <w:ilvl w:val="0"/>
          <w:numId w:val="5"/>
        </w:numPr>
      </w:pPr>
      <w:r>
        <w:t>Altijd 1x</w:t>
      </w:r>
    </w:p>
    <w:p w:rsidR="001501C7" w:rsidRPr="001501C7" w:rsidRDefault="001501C7" w:rsidP="00BA3D7B">
      <w:pPr>
        <w:pStyle w:val="Geenafstand"/>
        <w:numPr>
          <w:ilvl w:val="0"/>
          <w:numId w:val="5"/>
        </w:numPr>
      </w:pPr>
      <w:r>
        <w:t>Vaak voor een woordgroep</w:t>
      </w:r>
    </w:p>
    <w:p w:rsidR="001501C7" w:rsidRDefault="001501C7" w:rsidP="00BA3D7B">
      <w:pPr>
        <w:pStyle w:val="Geenafstand"/>
        <w:numPr>
          <w:ilvl w:val="0"/>
          <w:numId w:val="5"/>
        </w:numPr>
      </w:pPr>
      <w:r>
        <w:t>Wel lidwoorden en voorzetsels!</w:t>
      </w:r>
    </w:p>
    <w:p w:rsidR="00BA3D7B" w:rsidRPr="001501C7" w:rsidRDefault="00BA3D7B" w:rsidP="00BA3D7B">
      <w:pPr>
        <w:pStyle w:val="Geenafstand"/>
        <w:ind w:left="720"/>
      </w:pPr>
    </w:p>
    <w:p w:rsidR="00BA3D7B" w:rsidRDefault="00BA3D7B" w:rsidP="00BA3D7B">
      <w:pPr>
        <w:rPr>
          <w:b/>
          <w:szCs w:val="21"/>
          <w:u w:val="single"/>
        </w:rPr>
      </w:pPr>
      <w:r w:rsidRPr="00BA3D7B">
        <w:rPr>
          <w:b/>
          <w:szCs w:val="21"/>
        </w:rPr>
        <w:t>Stap 9:</w:t>
      </w:r>
      <w:r>
        <w:rPr>
          <w:b/>
          <w:szCs w:val="21"/>
        </w:rPr>
        <w:t xml:space="preserve"> </w:t>
      </w:r>
      <w:r>
        <w:rPr>
          <w:b/>
          <w:szCs w:val="21"/>
          <w:u w:val="single"/>
        </w:rPr>
        <w:t>Verschil bijwoordelijke/bijvoeglijke bepaling:</w:t>
      </w:r>
    </w:p>
    <w:p w:rsidR="00BA3D7B" w:rsidRDefault="00BA3D7B" w:rsidP="00BA3D7B">
      <w:pPr>
        <w:pStyle w:val="Lijstalinea"/>
        <w:numPr>
          <w:ilvl w:val="0"/>
          <w:numId w:val="7"/>
        </w:numPr>
        <w:rPr>
          <w:szCs w:val="21"/>
        </w:rPr>
      </w:pPr>
      <w:r w:rsidRPr="00BA3D7B">
        <w:rPr>
          <w:b/>
          <w:szCs w:val="21"/>
        </w:rPr>
        <w:t>Bwb is een zinsdeel</w:t>
      </w:r>
      <w:r>
        <w:rPr>
          <w:szCs w:val="21"/>
        </w:rPr>
        <w:t>, je kan het zinsdeel dus voor de persoonsvorm plaatsen!</w:t>
      </w:r>
    </w:p>
    <w:p w:rsidR="00BA3D7B" w:rsidRDefault="00BA3D7B" w:rsidP="00BA3D7B">
      <w:pPr>
        <w:pStyle w:val="Lijstalinea"/>
        <w:numPr>
          <w:ilvl w:val="0"/>
          <w:numId w:val="7"/>
        </w:numPr>
        <w:rPr>
          <w:szCs w:val="21"/>
        </w:rPr>
      </w:pPr>
      <w:r w:rsidRPr="00BA3D7B">
        <w:rPr>
          <w:b/>
          <w:szCs w:val="21"/>
        </w:rPr>
        <w:t>Bvb is geen apart zinsdeel</w:t>
      </w:r>
      <w:r>
        <w:rPr>
          <w:szCs w:val="21"/>
        </w:rPr>
        <w:t>, het vormt een deel van een ander zinsdeel. Je kunt het zinsdeel niet voor de persoonsvorm zetten, zonder dat de betekenis van de zin verandert!</w:t>
      </w:r>
    </w:p>
    <w:p w:rsidR="00BA3D7B" w:rsidRDefault="00BA3D7B" w:rsidP="00BA3D7B">
      <w:pPr>
        <w:rPr>
          <w:b/>
          <w:szCs w:val="21"/>
          <w:u w:val="single"/>
        </w:rPr>
      </w:pPr>
      <w:r w:rsidRPr="00BA3D7B">
        <w:rPr>
          <w:b/>
          <w:szCs w:val="21"/>
        </w:rPr>
        <w:t xml:space="preserve">Stap 10: </w:t>
      </w:r>
      <w:r w:rsidRPr="00BA3D7B">
        <w:rPr>
          <w:b/>
          <w:szCs w:val="21"/>
          <w:u w:val="single"/>
        </w:rPr>
        <w:t>De bijstelling</w:t>
      </w:r>
      <w:r>
        <w:rPr>
          <w:b/>
          <w:szCs w:val="21"/>
          <w:u w:val="single"/>
        </w:rPr>
        <w:t>:</w:t>
      </w:r>
    </w:p>
    <w:p w:rsidR="00BA3D7B" w:rsidRDefault="00BA3D7B" w:rsidP="00BA3D7B">
      <w:pPr>
        <w:pStyle w:val="Lijstalinea"/>
        <w:numPr>
          <w:ilvl w:val="0"/>
          <w:numId w:val="8"/>
        </w:numPr>
        <w:rPr>
          <w:szCs w:val="21"/>
        </w:rPr>
      </w:pPr>
      <w:r>
        <w:rPr>
          <w:szCs w:val="21"/>
        </w:rPr>
        <w:t>Is een soort bvb en is ook een deel van een ander zinsdeel.</w:t>
      </w:r>
    </w:p>
    <w:p w:rsidR="00BA3D7B" w:rsidRDefault="00BA3D7B" w:rsidP="00BA3D7B">
      <w:pPr>
        <w:pStyle w:val="Lijstalinea"/>
        <w:numPr>
          <w:ilvl w:val="0"/>
          <w:numId w:val="8"/>
        </w:numPr>
        <w:rPr>
          <w:szCs w:val="21"/>
        </w:rPr>
      </w:pPr>
      <w:r>
        <w:rPr>
          <w:szCs w:val="21"/>
        </w:rPr>
        <w:t>Achter het kernwoord en noemt dezelfde zaak of persoon nogmaals, maar dan met andere woorden.</w:t>
      </w:r>
    </w:p>
    <w:p w:rsidR="00BA3D7B" w:rsidRDefault="00BA3D7B" w:rsidP="00BA3D7B">
      <w:pPr>
        <w:pStyle w:val="Lijstalinea"/>
        <w:numPr>
          <w:ilvl w:val="0"/>
          <w:numId w:val="8"/>
        </w:numPr>
        <w:rPr>
          <w:szCs w:val="21"/>
        </w:rPr>
      </w:pPr>
      <w:r>
        <w:rPr>
          <w:szCs w:val="21"/>
        </w:rPr>
        <w:t>Staat altijd tussen komma’s.</w:t>
      </w:r>
    </w:p>
    <w:p w:rsidR="00BA3D7B" w:rsidRPr="00BA3D7B" w:rsidRDefault="00BA3D7B" w:rsidP="00BA3D7B">
      <w:pPr>
        <w:pStyle w:val="Lijstalinea"/>
        <w:rPr>
          <w:szCs w:val="21"/>
        </w:rPr>
      </w:pPr>
      <w:r w:rsidRPr="00BA3D7B">
        <w:rPr>
          <w:i/>
          <w:szCs w:val="21"/>
        </w:rPr>
        <w:t xml:space="preserve">Voorbeeld: de Batavia, </w:t>
      </w:r>
      <w:r w:rsidRPr="00BA3D7B">
        <w:rPr>
          <w:b/>
          <w:i/>
          <w:szCs w:val="21"/>
        </w:rPr>
        <w:t>het bekendste VOC-schip</w:t>
      </w:r>
      <w:r w:rsidRPr="00BA3D7B">
        <w:rPr>
          <w:i/>
          <w:szCs w:val="21"/>
        </w:rPr>
        <w:t>, werd in 1628 in A’dam gebouwd</w:t>
      </w:r>
      <w:r>
        <w:rPr>
          <w:i/>
          <w:szCs w:val="21"/>
        </w:rPr>
        <w:t>.</w:t>
      </w:r>
    </w:p>
    <w:p w:rsidR="00BA3D7B" w:rsidRDefault="00BA3D7B" w:rsidP="00BA3D7B">
      <w:pPr>
        <w:pStyle w:val="Lijstalinea"/>
        <w:rPr>
          <w:szCs w:val="21"/>
        </w:rPr>
      </w:pPr>
    </w:p>
    <w:p w:rsidR="00BA3D7B" w:rsidRPr="00BA3D7B" w:rsidRDefault="00BA3D7B" w:rsidP="00BA3D7B">
      <w:pPr>
        <w:pStyle w:val="Lijstalinea"/>
        <w:rPr>
          <w:szCs w:val="21"/>
        </w:rPr>
      </w:pPr>
    </w:p>
    <w:p w:rsidR="001501C7" w:rsidRPr="001501C7" w:rsidRDefault="001501C7" w:rsidP="001501C7">
      <w:pPr>
        <w:pStyle w:val="Lijstalinea"/>
        <w:rPr>
          <w:b/>
          <w:szCs w:val="21"/>
        </w:rPr>
      </w:pPr>
      <w:bookmarkStart w:id="0" w:name="_GoBack"/>
      <w:bookmarkEnd w:id="0"/>
    </w:p>
    <w:p w:rsidR="001501C7" w:rsidRPr="001501C7" w:rsidRDefault="001501C7" w:rsidP="001501C7">
      <w:pPr>
        <w:rPr>
          <w:b/>
          <w:szCs w:val="21"/>
        </w:rPr>
      </w:pPr>
    </w:p>
    <w:p w:rsidR="001501C7" w:rsidRPr="001501C7" w:rsidRDefault="001501C7" w:rsidP="001501C7">
      <w:pPr>
        <w:rPr>
          <w:szCs w:val="21"/>
        </w:rPr>
      </w:pPr>
    </w:p>
    <w:p w:rsidR="003E1D67" w:rsidRPr="001501C7" w:rsidRDefault="001501C7" w:rsidP="001501C7">
      <w:pPr>
        <w:tabs>
          <w:tab w:val="left" w:pos="4065"/>
        </w:tabs>
        <w:ind w:left="360"/>
      </w:pPr>
      <w:r w:rsidRPr="001501C7">
        <w:tab/>
      </w:r>
    </w:p>
    <w:sectPr w:rsidR="003E1D67" w:rsidRPr="001501C7" w:rsidSect="005F7C5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EE" w:rsidRDefault="007912EE" w:rsidP="005F7C5D">
      <w:pPr>
        <w:spacing w:after="0" w:line="240" w:lineRule="auto"/>
      </w:pPr>
      <w:r>
        <w:separator/>
      </w:r>
    </w:p>
  </w:endnote>
  <w:endnote w:type="continuationSeparator" w:id="0">
    <w:p w:rsidR="007912EE" w:rsidRDefault="007912EE" w:rsidP="005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EE" w:rsidRDefault="007912EE" w:rsidP="005F7C5D">
      <w:pPr>
        <w:spacing w:after="0" w:line="240" w:lineRule="auto"/>
      </w:pPr>
      <w:r>
        <w:separator/>
      </w:r>
    </w:p>
  </w:footnote>
  <w:footnote w:type="continuationSeparator" w:id="0">
    <w:p w:rsidR="007912EE" w:rsidRDefault="007912EE" w:rsidP="005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32"/>
        <w:szCs w:val="32"/>
      </w:rPr>
      <w:alias w:val="Titel"/>
      <w:id w:val="77738743"/>
      <w:placeholder>
        <w:docPart w:val="8EF09C35B0F04652914D7ADADDCF5C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7C5D" w:rsidRPr="005F7C5D" w:rsidRDefault="005F7C5D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32"/>
            <w:szCs w:val="32"/>
          </w:rPr>
        </w:pPr>
        <w:r w:rsidRPr="005F7C5D">
          <w:rPr>
            <w:rFonts w:eastAsiaTheme="majorEastAsia"/>
            <w:b/>
            <w:sz w:val="32"/>
            <w:szCs w:val="32"/>
          </w:rPr>
          <w:t>Redekundig ontleden</w:t>
        </w:r>
      </w:p>
    </w:sdtContent>
  </w:sdt>
  <w:p w:rsidR="005F7C5D" w:rsidRPr="005F7C5D" w:rsidRDefault="005F7C5D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DB"/>
    <w:multiLevelType w:val="hybridMultilevel"/>
    <w:tmpl w:val="46885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362"/>
    <w:multiLevelType w:val="hybridMultilevel"/>
    <w:tmpl w:val="8E48D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03A"/>
    <w:multiLevelType w:val="hybridMultilevel"/>
    <w:tmpl w:val="BF92D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A81"/>
    <w:multiLevelType w:val="hybridMultilevel"/>
    <w:tmpl w:val="05B08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6F88"/>
    <w:multiLevelType w:val="hybridMultilevel"/>
    <w:tmpl w:val="0DB89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D037E"/>
    <w:multiLevelType w:val="hybridMultilevel"/>
    <w:tmpl w:val="320E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16E44"/>
    <w:multiLevelType w:val="hybridMultilevel"/>
    <w:tmpl w:val="E6561D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D67489"/>
    <w:multiLevelType w:val="hybridMultilevel"/>
    <w:tmpl w:val="0E926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9"/>
    <w:rsid w:val="001501C7"/>
    <w:rsid w:val="003E1D67"/>
    <w:rsid w:val="005F7C5D"/>
    <w:rsid w:val="007120E1"/>
    <w:rsid w:val="007912EE"/>
    <w:rsid w:val="00A81922"/>
    <w:rsid w:val="00A90C4F"/>
    <w:rsid w:val="00BA3D7B"/>
    <w:rsid w:val="00D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6919"/>
    <w:pPr>
      <w:ind w:left="720"/>
      <w:contextualSpacing/>
    </w:pPr>
  </w:style>
  <w:style w:type="paragraph" w:styleId="Geenafstand">
    <w:name w:val="No Spacing"/>
    <w:uiPriority w:val="1"/>
    <w:qFormat/>
    <w:rsid w:val="003E1D6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F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C5D"/>
  </w:style>
  <w:style w:type="paragraph" w:styleId="Voettekst">
    <w:name w:val="footer"/>
    <w:basedOn w:val="Standaard"/>
    <w:link w:val="VoettekstChar"/>
    <w:uiPriority w:val="99"/>
    <w:unhideWhenUsed/>
    <w:rsid w:val="005F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C5D"/>
  </w:style>
  <w:style w:type="paragraph" w:styleId="Ballontekst">
    <w:name w:val="Balloon Text"/>
    <w:basedOn w:val="Standaard"/>
    <w:link w:val="BallontekstChar"/>
    <w:uiPriority w:val="99"/>
    <w:semiHidden/>
    <w:unhideWhenUsed/>
    <w:rsid w:val="005F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6919"/>
    <w:pPr>
      <w:ind w:left="720"/>
      <w:contextualSpacing/>
    </w:pPr>
  </w:style>
  <w:style w:type="paragraph" w:styleId="Geenafstand">
    <w:name w:val="No Spacing"/>
    <w:uiPriority w:val="1"/>
    <w:qFormat/>
    <w:rsid w:val="003E1D6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F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C5D"/>
  </w:style>
  <w:style w:type="paragraph" w:styleId="Voettekst">
    <w:name w:val="footer"/>
    <w:basedOn w:val="Standaard"/>
    <w:link w:val="VoettekstChar"/>
    <w:uiPriority w:val="99"/>
    <w:unhideWhenUsed/>
    <w:rsid w:val="005F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C5D"/>
  </w:style>
  <w:style w:type="paragraph" w:styleId="Ballontekst">
    <w:name w:val="Balloon Text"/>
    <w:basedOn w:val="Standaard"/>
    <w:link w:val="BallontekstChar"/>
    <w:uiPriority w:val="99"/>
    <w:semiHidden/>
    <w:unhideWhenUsed/>
    <w:rsid w:val="005F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F09C35B0F04652914D7ADADDCF5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360393-28E5-4A50-B3FD-F0E2C6494489}"/>
      </w:docPartPr>
      <w:docPartBody>
        <w:p w:rsidR="00000000" w:rsidRDefault="00AC7B41" w:rsidP="00AC7B41">
          <w:pPr>
            <w:pStyle w:val="8EF09C35B0F04652914D7ADADDCF5C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41"/>
    <w:rsid w:val="00A97BA4"/>
    <w:rsid w:val="00A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EF09C35B0F04652914D7ADADDCF5C7F">
    <w:name w:val="8EF09C35B0F04652914D7ADADDCF5C7F"/>
    <w:rsid w:val="00AC7B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EF09C35B0F04652914D7ADADDCF5C7F">
    <w:name w:val="8EF09C35B0F04652914D7ADADDCF5C7F"/>
    <w:rsid w:val="00AC7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Redekundig ontleden</dc:title>
  <dc:creator>Eline Bruijn</dc:creator>
  <cp:lastModifiedBy>Eline Bruijn</cp:lastModifiedBy>
  <cp:revision>3</cp:revision>
  <dcterms:created xsi:type="dcterms:W3CDTF">2013-02-15T14:12:00Z</dcterms:created>
  <dcterms:modified xsi:type="dcterms:W3CDTF">2013-02-15T14:55:00Z</dcterms:modified>
</cp:coreProperties>
</file>